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19" w:rsidRDefault="00206519" w:rsidP="0020651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153D4" w:rsidRDefault="00B153D4" w:rsidP="00206519">
      <w:pPr>
        <w:jc w:val="right"/>
        <w:rPr>
          <w:color w:val="000000"/>
        </w:rPr>
      </w:pPr>
    </w:p>
    <w:p w:rsidR="00206519" w:rsidRDefault="00206519" w:rsidP="00206519">
      <w:pPr>
        <w:jc w:val="center"/>
        <w:rPr>
          <w:b/>
          <w:bCs/>
          <w:color w:val="000000"/>
          <w:sz w:val="16"/>
          <w:szCs w:val="16"/>
        </w:rPr>
      </w:pPr>
    </w:p>
    <w:p w:rsidR="00206519" w:rsidRDefault="00206519" w:rsidP="00206519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Перелік об’єктів підвищеної небезпеки </w:t>
      </w:r>
    </w:p>
    <w:p w:rsidR="00206519" w:rsidRDefault="00B153D4" w:rsidP="00206519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Боратинської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громади</w:t>
      </w:r>
      <w:r w:rsidR="00206519">
        <w:rPr>
          <w:b/>
          <w:bCs/>
          <w:color w:val="000000"/>
          <w:sz w:val="28"/>
          <w:szCs w:val="28"/>
        </w:rPr>
        <w:t xml:space="preserve"> станом на </w:t>
      </w:r>
      <w:r>
        <w:rPr>
          <w:b/>
          <w:bCs/>
          <w:color w:val="000000"/>
          <w:sz w:val="28"/>
          <w:szCs w:val="28"/>
        </w:rPr>
        <w:t>1 січня 2025 року</w:t>
      </w:r>
    </w:p>
    <w:p w:rsidR="00B153D4" w:rsidRDefault="00B153D4" w:rsidP="00206519">
      <w:pPr>
        <w:jc w:val="center"/>
        <w:rPr>
          <w:b/>
          <w:bCs/>
          <w:color w:val="000000"/>
          <w:sz w:val="28"/>
          <w:szCs w:val="28"/>
        </w:rPr>
      </w:pPr>
    </w:p>
    <w:p w:rsidR="00B153D4" w:rsidRDefault="00B153D4" w:rsidP="00206519">
      <w:pPr>
        <w:jc w:val="center"/>
      </w:pPr>
    </w:p>
    <w:p w:rsidR="00206519" w:rsidRDefault="00206519" w:rsidP="00206519">
      <w:pPr>
        <w:jc w:val="both"/>
        <w:rPr>
          <w:color w:val="C9211E"/>
          <w:sz w:val="20"/>
          <w:szCs w:val="20"/>
        </w:rPr>
      </w:pPr>
    </w:p>
    <w:tbl>
      <w:tblPr>
        <w:tblW w:w="9577" w:type="dxa"/>
        <w:tblInd w:w="113" w:type="dxa"/>
        <w:tblLayout w:type="fixed"/>
        <w:tblLook w:val="04A0"/>
      </w:tblPr>
      <w:tblGrid>
        <w:gridCol w:w="555"/>
        <w:gridCol w:w="1528"/>
        <w:gridCol w:w="2280"/>
        <w:gridCol w:w="1407"/>
        <w:gridCol w:w="1418"/>
        <w:gridCol w:w="1190"/>
        <w:gridCol w:w="1199"/>
      </w:tblGrid>
      <w:tr w:rsidR="00206519" w:rsidTr="005C7D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19" w:rsidRDefault="00206519" w:rsidP="005C7D5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Назва об’єкта</w:t>
            </w:r>
          </w:p>
          <w:p w:rsidR="00206519" w:rsidRDefault="00206519" w:rsidP="005C7D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19" w:rsidRDefault="00206519" w:rsidP="005C7D5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Адреса розміщення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19" w:rsidRDefault="00206519" w:rsidP="005C7D56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в реєстрі ОПН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19" w:rsidRDefault="00206519" w:rsidP="005C7D56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та дата страхування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19" w:rsidRDefault="00206519" w:rsidP="005C7D56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Наявність ПЛЛА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19" w:rsidRDefault="00206519" w:rsidP="005C7D56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та дата договору ДАРС</w:t>
            </w:r>
          </w:p>
        </w:tc>
      </w:tr>
      <w:tr w:rsidR="00206519" w:rsidTr="005C7D56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АЗС № 02/002</w:t>
            </w:r>
          </w:p>
          <w:p w:rsidR="00206519" w:rsidRDefault="00206519" w:rsidP="005C7D56">
            <w:pPr>
              <w:pStyle w:val="TableParagraph"/>
              <w:widowControl w:val="0"/>
              <w:spacing w:before="1" w:line="212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ПАТ "Укрнафта"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Луцький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Рованці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206519" w:rsidRDefault="00206519" w:rsidP="005C7D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Будівельна, 1а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№ 26-2312-329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06.06.2024 №999/920/240000455/13/2142-С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ПЛАС</w:t>
            </w:r>
          </w:p>
          <w:p w:rsidR="00206519" w:rsidRDefault="00206519" w:rsidP="005C7D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01.02.2019 №30</w:t>
            </w:r>
          </w:p>
        </w:tc>
      </w:tr>
      <w:tr w:rsidR="00206519" w:rsidTr="005C7D56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ТОВ «КАПІТАЛ КРОК»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вул. Промислова, 3, с. </w:t>
            </w:r>
            <w:proofErr w:type="spellStart"/>
            <w:r>
              <w:rPr>
                <w:color w:val="000000"/>
                <w:sz w:val="20"/>
                <w:szCs w:val="20"/>
              </w:rPr>
              <w:t>Рованці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Луцький район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№ 03-2408-2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03.07.2024 №FO-01936894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В оренді ТОВ «</w:t>
            </w:r>
            <w:proofErr w:type="spellStart"/>
            <w:r>
              <w:rPr>
                <w:color w:val="000000"/>
                <w:sz w:val="18"/>
                <w:szCs w:val="18"/>
              </w:rPr>
              <w:t>Біопаливна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— енергетична компанія»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20.01.2020 №7</w:t>
            </w:r>
          </w:p>
        </w:tc>
      </w:tr>
      <w:tr w:rsidR="00206519" w:rsidTr="005C7D56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АЗС з АГЗП</w:t>
            </w:r>
          </w:p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ПП "</w:t>
            </w:r>
            <w:proofErr w:type="spellStart"/>
            <w:r>
              <w:rPr>
                <w:color w:val="000000"/>
                <w:sz w:val="20"/>
                <w:szCs w:val="20"/>
              </w:rPr>
              <w:t>Укрпалетсистем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Луцький район,</w:t>
            </w:r>
          </w:p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Рованці</w:t>
            </w:r>
            <w:proofErr w:type="spellEnd"/>
            <w:r>
              <w:rPr>
                <w:color w:val="000000"/>
                <w:sz w:val="20"/>
                <w:szCs w:val="20"/>
              </w:rPr>
              <w:t>, вул. Європейська, 1-А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TableParagraph"/>
              <w:widowControl w:val="0"/>
              <w:spacing w:before="1" w:line="212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№ 06-2410-5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tabs>
                <w:tab w:val="left" w:pos="156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Лист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a7"/>
              <w:overflowPunct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02.01.2024 №5</w:t>
            </w:r>
          </w:p>
        </w:tc>
      </w:tr>
      <w:tr w:rsidR="00206519" w:rsidTr="005C7D56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АЗС </w:t>
            </w:r>
            <w:proofErr w:type="spellStart"/>
            <w:r>
              <w:rPr>
                <w:color w:val="000000"/>
                <w:sz w:val="20"/>
                <w:szCs w:val="20"/>
              </w:rPr>
              <w:t>ТзОВ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"НК "</w:t>
            </w:r>
            <w:proofErr w:type="spellStart"/>
            <w:r>
              <w:rPr>
                <w:color w:val="000000"/>
                <w:sz w:val="20"/>
                <w:szCs w:val="20"/>
              </w:rPr>
              <w:t>Аветра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tabs>
                <w:tab w:val="left" w:pos="156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Луцький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с.Рованці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206519" w:rsidRDefault="00206519" w:rsidP="005C7D56">
            <w:pPr>
              <w:widowControl w:val="0"/>
              <w:tabs>
                <w:tab w:val="left" w:pos="156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вул. Європейська. 12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TableParagraph"/>
              <w:widowControl w:val="0"/>
              <w:spacing w:before="1" w:line="212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№ 03-2311-81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tabs>
                <w:tab w:val="left" w:pos="1560"/>
              </w:tabs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tabs>
                <w:tab w:val="left" w:pos="156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tabs>
                <w:tab w:val="left" w:pos="156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02.01.2024 №1</w:t>
            </w:r>
          </w:p>
        </w:tc>
      </w:tr>
      <w:tr w:rsidR="00206519" w:rsidTr="005C7D56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АЗС № 9 ТОВ "ВОЛИНЬ-ПАЛИВО" з АГЗП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Луцький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Рованці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206519" w:rsidRDefault="00206519" w:rsidP="005C7D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Європейська, 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TableParagraph"/>
              <w:widowControl w:val="0"/>
              <w:spacing w:before="1" w:line="212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03-2404-10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ПЛЛА</w:t>
            </w:r>
          </w:p>
          <w:p w:rsidR="00206519" w:rsidRDefault="00206519" w:rsidP="005C7D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11.10.2024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01.03.2024 №21</w:t>
            </w:r>
          </w:p>
        </w:tc>
      </w:tr>
      <w:tr w:rsidR="00206519" w:rsidTr="005C7D56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a7"/>
              <w:overflowPunct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АЗС</w:t>
            </w:r>
          </w:p>
          <w:p w:rsidR="00206519" w:rsidRDefault="00206519" w:rsidP="005C7D56">
            <w:pPr>
              <w:pStyle w:val="a7"/>
              <w:overflowPunct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ТзОВ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"НК "</w:t>
            </w:r>
            <w:proofErr w:type="spellStart"/>
            <w:r>
              <w:rPr>
                <w:color w:val="000000"/>
                <w:sz w:val="20"/>
                <w:szCs w:val="20"/>
              </w:rPr>
              <w:t>Аветра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a7"/>
              <w:overflowPunct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Технічна, 10,</w:t>
            </w:r>
          </w:p>
          <w:p w:rsidR="00206519" w:rsidRDefault="00206519" w:rsidP="005C7D56">
            <w:pPr>
              <w:pStyle w:val="a7"/>
              <w:overflowPunct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Рованці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Луцький район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03-2403-12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tabs>
                <w:tab w:val="left" w:pos="1560"/>
              </w:tabs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tabs>
                <w:tab w:val="left" w:pos="156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Лист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519" w:rsidRDefault="00206519" w:rsidP="005C7D56">
            <w:pPr>
              <w:widowControl w:val="0"/>
              <w:tabs>
                <w:tab w:val="left" w:pos="156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02.01.2024 №1</w:t>
            </w:r>
          </w:p>
        </w:tc>
      </w:tr>
    </w:tbl>
    <w:p w:rsidR="00206519" w:rsidRDefault="00206519" w:rsidP="00206519">
      <w:pPr>
        <w:jc w:val="both"/>
        <w:rPr>
          <w:color w:val="C9211E"/>
        </w:rPr>
      </w:pPr>
    </w:p>
    <w:p w:rsidR="00EE00D6" w:rsidRDefault="00E7191B">
      <w:bookmarkStart w:id="0" w:name="_GoBack"/>
      <w:bookmarkEnd w:id="0"/>
    </w:p>
    <w:sectPr w:rsidR="00EE00D6" w:rsidSect="000E0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561" w:left="1701" w:header="397" w:footer="568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1B" w:rsidRDefault="00E7191B" w:rsidP="000E077F">
      <w:r>
        <w:separator/>
      </w:r>
    </w:p>
  </w:endnote>
  <w:endnote w:type="continuationSeparator" w:id="0">
    <w:p w:rsidR="00E7191B" w:rsidRDefault="00E7191B" w:rsidP="000E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2C" w:rsidRDefault="00E719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2C" w:rsidRDefault="00E719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2C" w:rsidRDefault="00E719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1B" w:rsidRDefault="00E7191B" w:rsidP="000E077F">
      <w:r>
        <w:separator/>
      </w:r>
    </w:p>
  </w:footnote>
  <w:footnote w:type="continuationSeparator" w:id="0">
    <w:p w:rsidR="00E7191B" w:rsidRDefault="00E7191B" w:rsidP="000E0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2C" w:rsidRDefault="00E719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2C" w:rsidRDefault="00E7191B">
    <w:pPr>
      <w:jc w:val="center"/>
      <w:rPr>
        <w:color w:val="2E74B5"/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2C" w:rsidRDefault="00E7191B">
    <w:pPr>
      <w:jc w:val="center"/>
      <w:rPr>
        <w:color w:val="2E74B5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ECE"/>
    <w:rsid w:val="000E077F"/>
    <w:rsid w:val="001D2222"/>
    <w:rsid w:val="00206519"/>
    <w:rsid w:val="00530514"/>
    <w:rsid w:val="00623ECE"/>
    <w:rsid w:val="00A47604"/>
    <w:rsid w:val="00B153D4"/>
    <w:rsid w:val="00E7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locked/>
    <w:rsid w:val="00206519"/>
    <w:rPr>
      <w:rFonts w:ascii="Arial" w:hAnsi="Arial" w:cs="Arial"/>
      <w:sz w:val="28"/>
      <w:szCs w:val="28"/>
      <w:lang w:val="uk-UA" w:eastAsia="ru-RU"/>
    </w:rPr>
  </w:style>
  <w:style w:type="character" w:customStyle="1" w:styleId="a5">
    <w:name w:val="Нижний колонтитул Знак"/>
    <w:link w:val="a6"/>
    <w:uiPriority w:val="99"/>
    <w:qFormat/>
    <w:locked/>
    <w:rsid w:val="00206519"/>
    <w:rPr>
      <w:rFonts w:ascii="Arial" w:hAnsi="Arial" w:cs="Arial"/>
      <w:sz w:val="28"/>
      <w:szCs w:val="28"/>
      <w:lang w:val="uk-UA" w:eastAsia="ru-RU"/>
    </w:rPr>
  </w:style>
  <w:style w:type="paragraph" w:styleId="a4">
    <w:name w:val="header"/>
    <w:basedOn w:val="a"/>
    <w:link w:val="a3"/>
    <w:uiPriority w:val="99"/>
    <w:rsid w:val="00206519"/>
    <w:pPr>
      <w:tabs>
        <w:tab w:val="center" w:pos="4844"/>
        <w:tab w:val="right" w:pos="9689"/>
      </w:tabs>
    </w:pPr>
    <w:rPr>
      <w:rFonts w:ascii="Arial" w:eastAsiaTheme="minorHAnsi" w:hAnsi="Arial" w:cs="Arial"/>
      <w:sz w:val="28"/>
      <w:szCs w:val="28"/>
    </w:rPr>
  </w:style>
  <w:style w:type="character" w:customStyle="1" w:styleId="1">
    <w:name w:val="Верхній колонтитул Знак1"/>
    <w:basedOn w:val="a0"/>
    <w:uiPriority w:val="99"/>
    <w:semiHidden/>
    <w:rsid w:val="002065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5"/>
    <w:uiPriority w:val="99"/>
    <w:rsid w:val="00206519"/>
    <w:pPr>
      <w:tabs>
        <w:tab w:val="center" w:pos="4844"/>
        <w:tab w:val="right" w:pos="9689"/>
      </w:tabs>
    </w:pPr>
    <w:rPr>
      <w:rFonts w:ascii="Arial" w:eastAsiaTheme="minorHAnsi" w:hAnsi="Arial" w:cs="Arial"/>
      <w:sz w:val="28"/>
      <w:szCs w:val="28"/>
    </w:rPr>
  </w:style>
  <w:style w:type="character" w:customStyle="1" w:styleId="10">
    <w:name w:val="Нижній колонтитул Знак1"/>
    <w:basedOn w:val="a0"/>
    <w:uiPriority w:val="99"/>
    <w:semiHidden/>
    <w:rsid w:val="002065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7">
    <w:name w:val="Вміст таблиці"/>
    <w:basedOn w:val="a"/>
    <w:qFormat/>
    <w:rsid w:val="00206519"/>
    <w:pPr>
      <w:widowControl w:val="0"/>
      <w:suppressLineNumbers/>
    </w:pPr>
  </w:style>
  <w:style w:type="paragraph" w:customStyle="1" w:styleId="TableParagraph">
    <w:name w:val="Table Paragraph"/>
    <w:basedOn w:val="a"/>
    <w:qFormat/>
    <w:rsid w:val="0020651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2025-03-03T09:57:00Z</cp:lastPrinted>
  <dcterms:created xsi:type="dcterms:W3CDTF">2025-03-03T09:48:00Z</dcterms:created>
  <dcterms:modified xsi:type="dcterms:W3CDTF">2025-03-03T10:06:00Z</dcterms:modified>
</cp:coreProperties>
</file>